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B6577" w14:textId="2E0E2F8E" w:rsidR="001859C8" w:rsidRPr="001859C8" w:rsidRDefault="001859C8" w:rsidP="00A664F1">
      <w:pPr>
        <w:spacing w:after="200" w:line="240" w:lineRule="auto"/>
        <w:ind w:left="2160" w:firstLine="720"/>
        <w:rPr>
          <w:rFonts w:ascii="Times New Roman" w:eastAsia="Calibri" w:hAnsi="Times New Roman" w:cs="Times New Roman"/>
          <w:b/>
          <w:sz w:val="24"/>
        </w:rPr>
      </w:pPr>
      <w:r>
        <w:rPr>
          <w:rFonts w:ascii="Times New Roman" w:eastAsia="Calibri" w:hAnsi="Times New Roman" w:cs="Times New Roman"/>
          <w:b/>
          <w:sz w:val="24"/>
        </w:rPr>
        <w:t xml:space="preserve"> Melinda Halford, MA, LCMHC</w:t>
      </w:r>
    </w:p>
    <w:p w14:paraId="504DF403" w14:textId="3D7A841F" w:rsidR="00AA2B11" w:rsidRPr="00AA2B11" w:rsidRDefault="00AA2B11" w:rsidP="00A664F1">
      <w:pPr>
        <w:spacing w:after="200" w:line="240" w:lineRule="auto"/>
        <w:ind w:left="2160" w:firstLine="720"/>
        <w:rPr>
          <w:rFonts w:ascii="Times New Roman" w:eastAsia="Calibri" w:hAnsi="Times New Roman" w:cs="Times New Roman"/>
          <w:b/>
          <w:sz w:val="24"/>
          <w:u w:val="single"/>
        </w:rPr>
      </w:pPr>
      <w:r w:rsidRPr="00AA2B11">
        <w:rPr>
          <w:rFonts w:ascii="Times New Roman" w:eastAsia="Calibri" w:hAnsi="Times New Roman" w:cs="Times New Roman"/>
          <w:b/>
          <w:sz w:val="24"/>
          <w:u w:val="single"/>
        </w:rPr>
        <w:t>Professional Disclosure Statement</w:t>
      </w:r>
    </w:p>
    <w:p w14:paraId="5996E52A" w14:textId="77777777" w:rsidR="00AA2B11" w:rsidRPr="00AA2B11" w:rsidRDefault="00AA2B11" w:rsidP="00AA2B11">
      <w:pPr>
        <w:spacing w:after="200" w:line="276" w:lineRule="auto"/>
        <w:rPr>
          <w:rFonts w:ascii="Times New Roman" w:eastAsia="Calibri" w:hAnsi="Times New Roman" w:cs="Times New Roman"/>
          <w:sz w:val="24"/>
        </w:rPr>
      </w:pPr>
      <w:r w:rsidRPr="00AA2B11">
        <w:rPr>
          <w:rFonts w:ascii="Times New Roman" w:eastAsia="Calibri" w:hAnsi="Times New Roman" w:cs="Times New Roman"/>
          <w:sz w:val="24"/>
        </w:rPr>
        <w:t>I am pleased to have the opportunity to work with you.  This document provides information regarding my background and the nature of our professional relationship. We will discuss any questions you may have about this information or any other preliminary matters at the beginning of our work together.</w:t>
      </w:r>
    </w:p>
    <w:p w14:paraId="0CE26071" w14:textId="37DEFBF1" w:rsidR="00AA2B11" w:rsidRPr="00AA2B11" w:rsidRDefault="00AA2B11" w:rsidP="00AA2B11">
      <w:pPr>
        <w:spacing w:after="200" w:line="276" w:lineRule="auto"/>
        <w:rPr>
          <w:rFonts w:ascii="Times New Roman" w:eastAsia="Calibri" w:hAnsi="Times New Roman" w:cs="Times New Roman"/>
          <w:sz w:val="24"/>
        </w:rPr>
      </w:pPr>
      <w:r w:rsidRPr="00AA2B11">
        <w:rPr>
          <w:rFonts w:ascii="Times New Roman" w:eastAsia="Calibri" w:hAnsi="Times New Roman" w:cs="Times New Roman"/>
          <w:b/>
          <w:i/>
          <w:sz w:val="24"/>
          <w:u w:val="single"/>
        </w:rPr>
        <w:t>My Qualifications</w:t>
      </w:r>
      <w:r w:rsidRPr="00AA2B11">
        <w:rPr>
          <w:rFonts w:ascii="Times New Roman" w:eastAsia="Calibri" w:hAnsi="Times New Roman" w:cs="Times New Roman"/>
          <w:b/>
          <w:sz w:val="24"/>
        </w:rPr>
        <w:t>:</w:t>
      </w:r>
      <w:r w:rsidRPr="00AA2B11">
        <w:rPr>
          <w:rFonts w:ascii="Times New Roman" w:eastAsia="Calibri" w:hAnsi="Times New Roman" w:cs="Times New Roman"/>
          <w:sz w:val="24"/>
        </w:rPr>
        <w:t xml:space="preserve"> I received a Master of Arts in Professional Counseling from Liberty University in 2013</w:t>
      </w:r>
      <w:r w:rsidR="00AC6DA6">
        <w:rPr>
          <w:rFonts w:ascii="Times New Roman" w:eastAsia="Calibri" w:hAnsi="Times New Roman" w:cs="Times New Roman"/>
          <w:sz w:val="24"/>
        </w:rPr>
        <w:t xml:space="preserve"> and a Bachelor of Science in Psychology from Montreat College in 2010</w:t>
      </w:r>
      <w:r w:rsidRPr="00AA2B11">
        <w:rPr>
          <w:rFonts w:ascii="Times New Roman" w:eastAsia="Calibri" w:hAnsi="Times New Roman" w:cs="Times New Roman"/>
          <w:sz w:val="24"/>
        </w:rPr>
        <w:t xml:space="preserve">. I am currently a Licensed </w:t>
      </w:r>
      <w:r w:rsidR="00112A26">
        <w:rPr>
          <w:rFonts w:ascii="Times New Roman" w:eastAsia="Calibri" w:hAnsi="Times New Roman" w:cs="Times New Roman"/>
          <w:sz w:val="24"/>
        </w:rPr>
        <w:t>Clinical Mental Health Counselor</w:t>
      </w:r>
      <w:r w:rsidRPr="00AA2B11">
        <w:rPr>
          <w:rFonts w:ascii="Times New Roman" w:eastAsia="Calibri" w:hAnsi="Times New Roman" w:cs="Times New Roman"/>
          <w:sz w:val="24"/>
        </w:rPr>
        <w:t xml:space="preserve"> in North Carolina, (10402)</w:t>
      </w:r>
      <w:r w:rsidR="00256381">
        <w:rPr>
          <w:rFonts w:ascii="Times New Roman" w:eastAsia="Calibri" w:hAnsi="Times New Roman" w:cs="Times New Roman"/>
          <w:sz w:val="24"/>
        </w:rPr>
        <w:t xml:space="preserve"> and a Licensed Professional Counselor in South Carolina, (8206)</w:t>
      </w:r>
      <w:r w:rsidRPr="00AA2B11">
        <w:rPr>
          <w:rFonts w:ascii="Times New Roman" w:eastAsia="Calibri" w:hAnsi="Times New Roman" w:cs="Times New Roman"/>
          <w:sz w:val="24"/>
        </w:rPr>
        <w:t xml:space="preserve">. I have </w:t>
      </w:r>
      <w:r w:rsidR="003F1DBD">
        <w:rPr>
          <w:rFonts w:ascii="Times New Roman" w:eastAsia="Calibri" w:hAnsi="Times New Roman" w:cs="Times New Roman"/>
          <w:sz w:val="24"/>
        </w:rPr>
        <w:t>1</w:t>
      </w:r>
      <w:r w:rsidR="00256381">
        <w:rPr>
          <w:rFonts w:ascii="Times New Roman" w:eastAsia="Calibri" w:hAnsi="Times New Roman" w:cs="Times New Roman"/>
          <w:sz w:val="24"/>
        </w:rPr>
        <w:t>3</w:t>
      </w:r>
      <w:r w:rsidR="00112A26">
        <w:rPr>
          <w:rFonts w:ascii="Times New Roman" w:eastAsia="Calibri" w:hAnsi="Times New Roman" w:cs="Times New Roman"/>
          <w:sz w:val="24"/>
        </w:rPr>
        <w:t xml:space="preserve"> </w:t>
      </w:r>
      <w:r w:rsidRPr="00AA2B11">
        <w:rPr>
          <w:rFonts w:ascii="Times New Roman" w:eastAsia="Calibri" w:hAnsi="Times New Roman" w:cs="Times New Roman"/>
          <w:sz w:val="24"/>
        </w:rPr>
        <w:t>years of counseling experience working with adolescents, families, couples, and adults struggling with depression, anxiety, stress,</w:t>
      </w:r>
      <w:r w:rsidR="003F1DBD">
        <w:rPr>
          <w:rFonts w:ascii="Times New Roman" w:eastAsia="Calibri" w:hAnsi="Times New Roman" w:cs="Times New Roman"/>
          <w:sz w:val="24"/>
        </w:rPr>
        <w:t xml:space="preserve"> self-esteem, decision-making,</w:t>
      </w:r>
      <w:r w:rsidRPr="00AA2B11">
        <w:rPr>
          <w:rFonts w:ascii="Times New Roman" w:eastAsia="Calibri" w:hAnsi="Times New Roman" w:cs="Times New Roman"/>
          <w:sz w:val="24"/>
        </w:rPr>
        <w:t xml:space="preserve"> identity issues, family issues, relationship issues</w:t>
      </w:r>
      <w:r w:rsidR="00256381">
        <w:rPr>
          <w:rFonts w:ascii="Times New Roman" w:eastAsia="Calibri" w:hAnsi="Times New Roman" w:cs="Times New Roman"/>
          <w:sz w:val="24"/>
        </w:rPr>
        <w:t>, and abuse.</w:t>
      </w:r>
    </w:p>
    <w:p w14:paraId="639A7CE8" w14:textId="635CD5E1" w:rsidR="00AA2B11" w:rsidRPr="00AA2B11" w:rsidRDefault="00AA2B11" w:rsidP="00AA2B11">
      <w:pPr>
        <w:spacing w:after="200" w:line="276" w:lineRule="auto"/>
        <w:rPr>
          <w:rFonts w:ascii="Times New Roman" w:eastAsia="Calibri" w:hAnsi="Times New Roman" w:cs="Times New Roman"/>
          <w:sz w:val="24"/>
        </w:rPr>
      </w:pPr>
      <w:r w:rsidRPr="00AA2B11">
        <w:rPr>
          <w:rFonts w:ascii="Times New Roman" w:eastAsia="Calibri" w:hAnsi="Times New Roman" w:cs="Times New Roman"/>
          <w:b/>
          <w:i/>
          <w:sz w:val="24"/>
          <w:u w:val="single"/>
        </w:rPr>
        <w:t>The Counseling Relationship—What to Expect from Therapy</w:t>
      </w:r>
      <w:r w:rsidR="00A664F1" w:rsidRPr="00AA2B11">
        <w:rPr>
          <w:rFonts w:ascii="Times New Roman" w:eastAsia="Calibri" w:hAnsi="Times New Roman" w:cs="Times New Roman"/>
          <w:b/>
          <w:i/>
          <w:sz w:val="24"/>
          <w:u w:val="single"/>
        </w:rPr>
        <w:t>:</w:t>
      </w:r>
      <w:r w:rsidR="00A664F1" w:rsidRPr="00AA2B11">
        <w:rPr>
          <w:rFonts w:ascii="Times New Roman" w:eastAsia="Calibri" w:hAnsi="Times New Roman" w:cs="Times New Roman"/>
          <w:sz w:val="24"/>
        </w:rPr>
        <w:t xml:space="preserve"> My</w:t>
      </w:r>
      <w:r w:rsidRPr="00AA2B11">
        <w:rPr>
          <w:rFonts w:ascii="Times New Roman" w:eastAsia="Calibri" w:hAnsi="Times New Roman" w:cs="Times New Roman"/>
          <w:sz w:val="24"/>
        </w:rPr>
        <w:t xml:space="preserve"> theoretical approach involves integrating Person-Centered Therapy</w:t>
      </w:r>
      <w:r>
        <w:rPr>
          <w:rFonts w:ascii="Times New Roman" w:eastAsia="Calibri" w:hAnsi="Times New Roman" w:cs="Times New Roman"/>
          <w:sz w:val="24"/>
        </w:rPr>
        <w:t xml:space="preserve"> </w:t>
      </w:r>
      <w:r w:rsidRPr="00AA2B11">
        <w:rPr>
          <w:rFonts w:ascii="Times New Roman" w:eastAsia="Calibri" w:hAnsi="Times New Roman" w:cs="Times New Roman"/>
          <w:sz w:val="24"/>
        </w:rPr>
        <w:t xml:space="preserve">and Cognitive-behavioral Therapy (CBT).  </w:t>
      </w:r>
      <w:r w:rsidR="00AA77C6" w:rsidRPr="00AA77C6">
        <w:rPr>
          <w:rFonts w:ascii="Times New Roman" w:eastAsia="Calibri" w:hAnsi="Times New Roman" w:cs="Times New Roman"/>
          <w:sz w:val="24"/>
        </w:rPr>
        <w:t xml:space="preserve">Person-Centered therapy allows the client to take the lead </w:t>
      </w:r>
      <w:r w:rsidR="00A664F1" w:rsidRPr="00AA77C6">
        <w:rPr>
          <w:rFonts w:ascii="Times New Roman" w:eastAsia="Calibri" w:hAnsi="Times New Roman" w:cs="Times New Roman"/>
          <w:sz w:val="24"/>
        </w:rPr>
        <w:t>in</w:t>
      </w:r>
      <w:r w:rsidR="00AA77C6" w:rsidRPr="00AA77C6">
        <w:rPr>
          <w:rFonts w:ascii="Times New Roman" w:eastAsia="Calibri" w:hAnsi="Times New Roman" w:cs="Times New Roman"/>
          <w:sz w:val="24"/>
        </w:rPr>
        <w:t xml:space="preserve"> the sessions while the therapist, using empathy and unconditional positive regard, helps the client recognize his or her own feelings, thus, motivating him/herself to develop healthy ways of responding to changes and crises in life.</w:t>
      </w:r>
      <w:r w:rsidR="00AA77C6">
        <w:rPr>
          <w:rFonts w:ascii="Times New Roman" w:eastAsia="Calibri" w:hAnsi="Times New Roman" w:cs="Times New Roman"/>
          <w:sz w:val="24"/>
        </w:rPr>
        <w:t xml:space="preserve"> </w:t>
      </w:r>
      <w:r w:rsidRPr="00AA2B11">
        <w:rPr>
          <w:rFonts w:ascii="Times New Roman" w:eastAsia="Calibri" w:hAnsi="Times New Roman" w:cs="Times New Roman"/>
          <w:sz w:val="24"/>
        </w:rPr>
        <w:t>CBT emphasizes the idea that a person has trouble in life based on his or her perceptions of the events that have occurred.  Though each person will endure hardship, I believe that problems with emotions and behaviors are generally the result of how one thinks and feels about the situation.  Together, we can work toward identifying beliefs and feelings associated with events and utiliz</w:t>
      </w:r>
      <w:r w:rsidR="003D0A8E">
        <w:rPr>
          <w:rFonts w:ascii="Times New Roman" w:eastAsia="Calibri" w:hAnsi="Times New Roman" w:cs="Times New Roman"/>
          <w:sz w:val="24"/>
        </w:rPr>
        <w:t>e</w:t>
      </w:r>
      <w:r w:rsidRPr="00AA2B11">
        <w:rPr>
          <w:rFonts w:ascii="Times New Roman" w:eastAsia="Calibri" w:hAnsi="Times New Roman" w:cs="Times New Roman"/>
          <w:sz w:val="24"/>
        </w:rPr>
        <w:t xml:space="preserve"> appropriate techniques to realize goals in therapy. </w:t>
      </w:r>
    </w:p>
    <w:p w14:paraId="18794E2C" w14:textId="77777777" w:rsidR="0016027C" w:rsidRDefault="00AA2B11" w:rsidP="00A664F1">
      <w:pPr>
        <w:spacing w:after="200" w:line="276" w:lineRule="auto"/>
        <w:jc w:val="both"/>
        <w:rPr>
          <w:rFonts w:ascii="Times New Roman" w:eastAsia="Calibri" w:hAnsi="Times New Roman" w:cs="Times New Roman"/>
          <w:sz w:val="24"/>
        </w:rPr>
      </w:pPr>
      <w:r w:rsidRPr="00AA2B11">
        <w:rPr>
          <w:rFonts w:ascii="Times New Roman" w:eastAsia="Calibri" w:hAnsi="Times New Roman" w:cs="Times New Roman"/>
          <w:sz w:val="24"/>
        </w:rPr>
        <w:t>It is crucial that we discuss things openly and honestly. Therapy is best provided in an atmosphere of trust. After developing sufficient background to proceed, we will discuss the strategies and techniques for meeting goals. You may be asked to complete assignments between sessions and period assessment of progress to determine treatment effectiveness. Treatment will conclude when the sought-after goals have been sufficiently achieved, or you choose to leave, or if it becomes evident that you should continue therapy with another therapist due to a therapeutic impasse or need for increased specialization. You have the right to terminate participation in therapy at any time, for any reason, without needing to explain, and without financial obligations other than those already accrued. Termination is most often a mutual decision based upon the welfare of the client. If I must miss any sessions(s) due to illness or vacation, I will provide an on-call therapist and/or an emergency hospital number to ensure client care for possible emergencies. I am not trained to treat medical issues and cannot prescribe or provide any medication. If medical treatment is indicated, you will be encouraged to seek such attention. I will work closely with a psychiatrist or other physician if medication is warranted.</w:t>
      </w:r>
    </w:p>
    <w:p w14:paraId="7014C107" w14:textId="0C725025" w:rsidR="00AA2B11" w:rsidRPr="00AA2B11" w:rsidRDefault="00A664F1" w:rsidP="00A664F1">
      <w:pPr>
        <w:spacing w:after="200" w:line="276" w:lineRule="auto"/>
        <w:jc w:val="both"/>
        <w:rPr>
          <w:rFonts w:ascii="Times New Roman" w:eastAsia="Calibri" w:hAnsi="Times New Roman" w:cs="Times New Roman"/>
          <w:sz w:val="24"/>
        </w:rPr>
      </w:pPr>
      <w:r w:rsidRPr="00A664F1">
        <w:rPr>
          <w:rFonts w:ascii="Times New Roman" w:eastAsia="Calibri" w:hAnsi="Times New Roman" w:cs="Times New Roman"/>
          <w:b/>
          <w:bCs/>
          <w:i/>
          <w:iCs/>
          <w:sz w:val="24"/>
        </w:rPr>
        <w:lastRenderedPageBreak/>
        <w:t>Potential Counseling Risks:</w:t>
      </w:r>
      <w:r>
        <w:rPr>
          <w:rFonts w:ascii="Times New Roman" w:eastAsia="Calibri" w:hAnsi="Times New Roman" w:cs="Times New Roman"/>
          <w:sz w:val="24"/>
        </w:rPr>
        <w:t xml:space="preserve"> </w:t>
      </w:r>
      <w:r w:rsidR="00AA2B11" w:rsidRPr="00AA2B11">
        <w:rPr>
          <w:rFonts w:ascii="Times New Roman" w:eastAsia="Calibri" w:hAnsi="Times New Roman" w:cs="Times New Roman"/>
          <w:sz w:val="24"/>
        </w:rPr>
        <w:t>Recognizing that therapy addresses difficult issues, you must commit to the possibly painful process of change. This change should be beneficial to you and your family</w:t>
      </w:r>
      <w:r w:rsidR="00535A15">
        <w:rPr>
          <w:rFonts w:ascii="Times New Roman" w:eastAsia="Calibri" w:hAnsi="Times New Roman" w:cs="Times New Roman"/>
          <w:sz w:val="24"/>
        </w:rPr>
        <w:t xml:space="preserve">, but </w:t>
      </w:r>
      <w:r w:rsidR="00AA2B11" w:rsidRPr="00AA2B11">
        <w:rPr>
          <w:rFonts w:ascii="Times New Roman" w:eastAsia="Calibri" w:hAnsi="Times New Roman" w:cs="Times New Roman"/>
          <w:sz w:val="24"/>
        </w:rPr>
        <w:t xml:space="preserve">there are some risks. </w:t>
      </w:r>
      <w:r w:rsidR="00535A15">
        <w:rPr>
          <w:rFonts w:ascii="Times New Roman" w:eastAsia="Calibri" w:hAnsi="Times New Roman" w:cs="Times New Roman"/>
          <w:sz w:val="24"/>
        </w:rPr>
        <w:t>After entering</w:t>
      </w:r>
      <w:r w:rsidR="00071204">
        <w:rPr>
          <w:rFonts w:ascii="Times New Roman" w:eastAsia="Calibri" w:hAnsi="Times New Roman" w:cs="Times New Roman"/>
          <w:sz w:val="24"/>
        </w:rPr>
        <w:t xml:space="preserve"> </w:t>
      </w:r>
      <w:r w:rsidR="00AA2B11" w:rsidRPr="00AA2B11">
        <w:rPr>
          <w:rFonts w:ascii="Times New Roman" w:eastAsia="Calibri" w:hAnsi="Times New Roman" w:cs="Times New Roman"/>
          <w:sz w:val="24"/>
        </w:rPr>
        <w:t>counseling, you may realize that you have additional issues that may not have surfaced prior to the onset of the counseling relationship. Some clients experience intense feelings such as anger, fear, guilt, anxiety, or other negative feelings. These feelings are normal to the counseling process but are likewise unpleasant. Sometimes individuals in marital or family therapy find that spouse and</w:t>
      </w:r>
      <w:r w:rsidR="00FB1FB4">
        <w:rPr>
          <w:rFonts w:ascii="Times New Roman" w:eastAsia="Calibri" w:hAnsi="Times New Roman" w:cs="Times New Roman"/>
          <w:sz w:val="24"/>
        </w:rPr>
        <w:t>/or other</w:t>
      </w:r>
      <w:r w:rsidR="00AA2B11" w:rsidRPr="00AA2B11">
        <w:rPr>
          <w:rFonts w:ascii="Times New Roman" w:eastAsia="Calibri" w:hAnsi="Times New Roman" w:cs="Times New Roman"/>
          <w:sz w:val="24"/>
        </w:rPr>
        <w:t xml:space="preserve"> family members are not willing to change. Other risks include emergence of traumatic memories or considering major life decisions. Finally, even with our best efforts, there is a risk that therapy may not work out well for you. I will attempt to inform you of potential risks specific to our work. </w:t>
      </w:r>
    </w:p>
    <w:p w14:paraId="540E5600" w14:textId="5B7B01FD" w:rsidR="00AA2B11" w:rsidRPr="00AA2B11" w:rsidRDefault="00AA2B11" w:rsidP="00AA2B11">
      <w:pPr>
        <w:spacing w:after="200" w:line="276" w:lineRule="auto"/>
        <w:rPr>
          <w:rFonts w:ascii="Times New Roman" w:eastAsia="Calibri" w:hAnsi="Times New Roman" w:cs="Times New Roman"/>
          <w:sz w:val="24"/>
        </w:rPr>
      </w:pPr>
      <w:r w:rsidRPr="00AA2B11">
        <w:rPr>
          <w:rFonts w:ascii="Times New Roman" w:eastAsia="Calibri" w:hAnsi="Times New Roman" w:cs="Times New Roman"/>
          <w:b/>
          <w:i/>
          <w:sz w:val="24"/>
        </w:rPr>
        <w:t>Client Responsibilities.</w:t>
      </w:r>
      <w:r w:rsidRPr="00AA2B11">
        <w:rPr>
          <w:rFonts w:ascii="Times New Roman" w:eastAsia="Calibri" w:hAnsi="Times New Roman" w:cs="Times New Roman"/>
          <w:sz w:val="24"/>
        </w:rPr>
        <w:t xml:space="preserve"> Your commitment to the counseling process indicates that you agree to make a good faith effort at personal growth and to engage in the counseling process as an important priority in your life. You agree to complete assignments given or discuss any reasons for resistance. Your welfare is most important in professional counseling. Due to the inherent conflict of interest on the part of the therapist who is working with a couple, an individual seeking help in resolving relationship problems with a spouse also agrees to restrain from subpoenaing this therapist for testimony </w:t>
      </w:r>
      <w:r w:rsidR="00071204" w:rsidRPr="00AA2B11">
        <w:rPr>
          <w:rFonts w:ascii="Times New Roman" w:eastAsia="Calibri" w:hAnsi="Times New Roman" w:cs="Times New Roman"/>
          <w:sz w:val="24"/>
        </w:rPr>
        <w:t>if</w:t>
      </w:r>
      <w:r w:rsidRPr="00AA2B11">
        <w:rPr>
          <w:rFonts w:ascii="Times New Roman" w:eastAsia="Calibri" w:hAnsi="Times New Roman" w:cs="Times New Roman"/>
          <w:sz w:val="24"/>
        </w:rPr>
        <w:t xml:space="preserve"> court proceedings develop </w:t>
      </w:r>
      <w:r w:rsidR="00FB1FB4" w:rsidRPr="00AA2B11">
        <w:rPr>
          <w:rFonts w:ascii="Times New Roman" w:eastAsia="Calibri" w:hAnsi="Times New Roman" w:cs="Times New Roman"/>
          <w:sz w:val="24"/>
        </w:rPr>
        <w:t>later</w:t>
      </w:r>
      <w:r w:rsidRPr="00AA2B11">
        <w:rPr>
          <w:rFonts w:ascii="Times New Roman" w:eastAsia="Calibri" w:hAnsi="Times New Roman" w:cs="Times New Roman"/>
          <w:sz w:val="24"/>
        </w:rPr>
        <w:t>. Clients coming from another therapist must first terminate with that therapist. Clients must make their own decisions regarding such things as deciding to marry, separate, divorce, reconcile, and how to set up custody and visitation. That is, I will help you think through the possibilities and consequences of decisions, but my Code of Ethics does not allow me to advise you to make any specific decision.</w:t>
      </w:r>
    </w:p>
    <w:p w14:paraId="45062BD8" w14:textId="28D15A6E" w:rsidR="00AA2B11" w:rsidRPr="00AA2B11" w:rsidRDefault="00AA2B11" w:rsidP="00AA2B11">
      <w:pPr>
        <w:spacing w:after="200" w:line="276" w:lineRule="auto"/>
        <w:rPr>
          <w:rFonts w:ascii="Times New Roman" w:eastAsia="Calibri" w:hAnsi="Times New Roman" w:cs="Times New Roman"/>
          <w:sz w:val="24"/>
        </w:rPr>
      </w:pPr>
      <w:r w:rsidRPr="00AA2B11">
        <w:rPr>
          <w:rFonts w:ascii="Times New Roman" w:eastAsia="Calibri" w:hAnsi="Times New Roman" w:cs="Times New Roman"/>
          <w:b/>
          <w:i/>
          <w:sz w:val="24"/>
        </w:rPr>
        <w:t>Privileged Communications and Confidentiality</w:t>
      </w:r>
      <w:r w:rsidRPr="00AA2B11">
        <w:rPr>
          <w:rFonts w:ascii="Times New Roman" w:eastAsia="Calibri" w:hAnsi="Times New Roman" w:cs="Times New Roman"/>
          <w:sz w:val="24"/>
        </w:rPr>
        <w:t xml:space="preserve">. All of our sessions will remain strictly and absolutely confidential except for the following circumstances in accordance with state law: (1) The client signs a written release of information indicating informed consent to such release; (2) The client expresses a clear and imminent intent to do serious harm to himself/herself or someone else; (3) There is evidence or reasonable suspicion of abuse/neglect against a minor child, elder person (65 or older), or disabled adult; or (4) A court order is received directing the disclosure of information.  Verbal authorization will not be sufficient except in emergency situations. When providing couple, family, or group therapy, I cannot disclose any information outside the treatment context without a written authorization from each individual competent to execute a waiver. Also, note that if you use third party </w:t>
      </w:r>
      <w:r w:rsidR="00A664F1" w:rsidRPr="00AA2B11">
        <w:rPr>
          <w:rFonts w:ascii="Times New Roman" w:eastAsia="Calibri" w:hAnsi="Times New Roman" w:cs="Times New Roman"/>
          <w:sz w:val="24"/>
        </w:rPr>
        <w:t>insurance</w:t>
      </w:r>
      <w:r w:rsidRPr="00AA2B11">
        <w:rPr>
          <w:rFonts w:ascii="Times New Roman" w:eastAsia="Calibri" w:hAnsi="Times New Roman" w:cs="Times New Roman"/>
          <w:sz w:val="24"/>
        </w:rPr>
        <w:t>, such as health insurance policies, HMO, EAP, or PPO plans, you must sign a release of information and all information will be disclosed including diagnostic information</w:t>
      </w:r>
      <w:r w:rsidR="003D0A8E">
        <w:rPr>
          <w:rFonts w:ascii="Times New Roman" w:eastAsia="Calibri" w:hAnsi="Times New Roman" w:cs="Times New Roman"/>
          <w:sz w:val="24"/>
        </w:rPr>
        <w:t>,</w:t>
      </w:r>
      <w:r w:rsidRPr="00AA2B11">
        <w:rPr>
          <w:rFonts w:ascii="Times New Roman" w:eastAsia="Calibri" w:hAnsi="Times New Roman" w:cs="Times New Roman"/>
          <w:sz w:val="24"/>
        </w:rPr>
        <w:t xml:space="preserve"> which </w:t>
      </w:r>
      <w:r w:rsidR="00FB1FB4">
        <w:rPr>
          <w:rFonts w:ascii="Times New Roman" w:eastAsia="Calibri" w:hAnsi="Times New Roman" w:cs="Times New Roman"/>
          <w:sz w:val="24"/>
        </w:rPr>
        <w:t>becomes part</w:t>
      </w:r>
      <w:r w:rsidRPr="00AA2B11">
        <w:rPr>
          <w:rFonts w:ascii="Times New Roman" w:eastAsia="Calibri" w:hAnsi="Times New Roman" w:cs="Times New Roman"/>
          <w:sz w:val="24"/>
        </w:rPr>
        <w:t xml:space="preserve"> of the client’s permanent records. When working with a family or couple, information shared by individuals in sessions where other family members are not present must be held in confidence, (except for mandated exceptions already noted) unless all individuals involved sign written waivers. Clients may refuse to sign such a </w:t>
      </w:r>
      <w:r w:rsidR="00A664F1" w:rsidRPr="00AA2B11">
        <w:rPr>
          <w:rFonts w:ascii="Times New Roman" w:eastAsia="Calibri" w:hAnsi="Times New Roman" w:cs="Times New Roman"/>
          <w:sz w:val="24"/>
        </w:rPr>
        <w:t>waiver,</w:t>
      </w:r>
      <w:r w:rsidR="00C90DC2" w:rsidRPr="00AA2B11">
        <w:rPr>
          <w:rFonts w:ascii="Times New Roman" w:eastAsia="Calibri" w:hAnsi="Times New Roman" w:cs="Times New Roman"/>
          <w:sz w:val="24"/>
        </w:rPr>
        <w:t xml:space="preserve"> </w:t>
      </w:r>
      <w:r w:rsidR="00A664F1" w:rsidRPr="00AA2B11">
        <w:rPr>
          <w:rFonts w:ascii="Times New Roman" w:eastAsia="Calibri" w:hAnsi="Times New Roman" w:cs="Times New Roman"/>
          <w:sz w:val="24"/>
        </w:rPr>
        <w:t>but it</w:t>
      </w:r>
      <w:r w:rsidRPr="00AA2B11">
        <w:rPr>
          <w:rFonts w:ascii="Times New Roman" w:eastAsia="Calibri" w:hAnsi="Times New Roman" w:cs="Times New Roman"/>
          <w:sz w:val="24"/>
        </w:rPr>
        <w:t xml:space="preserve"> should be advised that maintaining confidentiality for </w:t>
      </w:r>
      <w:r w:rsidRPr="00AA2B11">
        <w:rPr>
          <w:rFonts w:ascii="Times New Roman" w:eastAsia="Calibri" w:hAnsi="Times New Roman" w:cs="Times New Roman"/>
          <w:sz w:val="24"/>
        </w:rPr>
        <w:lastRenderedPageBreak/>
        <w:t xml:space="preserve">individual sessions during couple or family therapy could impede or even prevent a positive outcome to therapy. </w:t>
      </w:r>
    </w:p>
    <w:p w14:paraId="18CCE240" w14:textId="77777777" w:rsidR="00AA2B11" w:rsidRPr="00AA2B11" w:rsidRDefault="00AA2B11" w:rsidP="00AA2B11">
      <w:pPr>
        <w:spacing w:after="200" w:line="276" w:lineRule="auto"/>
        <w:rPr>
          <w:rFonts w:ascii="Times New Roman" w:eastAsia="Calibri" w:hAnsi="Times New Roman" w:cs="Times New Roman"/>
          <w:sz w:val="24"/>
        </w:rPr>
      </w:pPr>
      <w:r w:rsidRPr="00A664F1">
        <w:rPr>
          <w:rFonts w:ascii="Times New Roman" w:eastAsia="Calibri" w:hAnsi="Times New Roman" w:cs="Times New Roman"/>
          <w:b/>
          <w:i/>
          <w:iCs/>
          <w:sz w:val="24"/>
        </w:rPr>
        <w:t>Litigation Limitation</w:t>
      </w:r>
      <w:r w:rsidRPr="00AA2B11">
        <w:rPr>
          <w:rFonts w:ascii="Times New Roman" w:eastAsia="Calibri" w:hAnsi="Times New Roman" w:cs="Times New Roman"/>
          <w:b/>
          <w:sz w:val="24"/>
        </w:rPr>
        <w:t>:</w:t>
      </w:r>
      <w:r w:rsidRPr="00AA2B11">
        <w:rPr>
          <w:rFonts w:ascii="Times New Roman" w:eastAsia="Calibri" w:hAnsi="Times New Roman" w:cs="Times New Roman"/>
          <w:sz w:val="24"/>
        </w:rPr>
        <w:t xml:space="preserve"> Given that certain types of litigation (such as child custody suits) may lead to court-ordered release of information without your consent, it is expressly agreed that would there be legal proceedings (such as, but not limited to, divorce and custody disputes, injuries, lawsuits, etc.) neither you or any attorney, or anyone else acting on your behalf, will ask me to testify in a deposition or in court or any other proceedings, nor will a disclosure of the medical record and/or progress notes be requested. If you are seeking custody evaluations, I am happy to refer you to someone who specializes in that area.</w:t>
      </w:r>
    </w:p>
    <w:p w14:paraId="0710707E" w14:textId="42DD93C2" w:rsidR="00AA2B11" w:rsidRPr="00AA2B11" w:rsidRDefault="00AA2B11" w:rsidP="00AA2B11">
      <w:pPr>
        <w:spacing w:after="200" w:line="276" w:lineRule="auto"/>
        <w:rPr>
          <w:rFonts w:ascii="Times New Roman" w:eastAsia="Calibri" w:hAnsi="Times New Roman" w:cs="Times New Roman"/>
          <w:sz w:val="24"/>
        </w:rPr>
      </w:pPr>
      <w:r w:rsidRPr="00A664F1">
        <w:rPr>
          <w:rFonts w:ascii="Times New Roman" w:eastAsia="Calibri" w:hAnsi="Times New Roman" w:cs="Times New Roman"/>
          <w:b/>
          <w:i/>
          <w:sz w:val="24"/>
        </w:rPr>
        <w:t>Fees, Office Procedures, and Length of Therapy</w:t>
      </w:r>
      <w:r w:rsidRPr="00AA2B11">
        <w:rPr>
          <w:rFonts w:ascii="Times New Roman" w:eastAsia="Calibri" w:hAnsi="Times New Roman" w:cs="Times New Roman"/>
          <w:b/>
          <w:i/>
          <w:sz w:val="24"/>
        </w:rPr>
        <w:t>.</w:t>
      </w:r>
      <w:r w:rsidRPr="00AA2B11">
        <w:rPr>
          <w:rFonts w:ascii="Times New Roman" w:eastAsia="Calibri" w:hAnsi="Times New Roman" w:cs="Times New Roman"/>
          <w:sz w:val="24"/>
        </w:rPr>
        <w:t xml:space="preserve"> Therapy sessions are normally </w:t>
      </w:r>
      <w:r w:rsidR="00112A26">
        <w:rPr>
          <w:rFonts w:ascii="Times New Roman" w:eastAsia="Calibri" w:hAnsi="Times New Roman" w:cs="Times New Roman"/>
          <w:sz w:val="24"/>
        </w:rPr>
        <w:t>5</w:t>
      </w:r>
      <w:r w:rsidRPr="00AA2B11">
        <w:rPr>
          <w:rFonts w:ascii="Times New Roman" w:eastAsia="Calibri" w:hAnsi="Times New Roman" w:cs="Times New Roman"/>
          <w:sz w:val="24"/>
        </w:rPr>
        <w:t>5</w:t>
      </w:r>
      <w:r w:rsidR="00112A26">
        <w:rPr>
          <w:rFonts w:ascii="Times New Roman" w:eastAsia="Calibri" w:hAnsi="Times New Roman" w:cs="Times New Roman"/>
          <w:sz w:val="24"/>
        </w:rPr>
        <w:t xml:space="preserve">-60 </w:t>
      </w:r>
      <w:r w:rsidRPr="00AA2B11">
        <w:rPr>
          <w:rFonts w:ascii="Times New Roman" w:eastAsia="Calibri" w:hAnsi="Times New Roman" w:cs="Times New Roman"/>
          <w:sz w:val="24"/>
        </w:rPr>
        <w:t>minutes, and depending on the nature of the presenting problem, sessions are usually one time per week. It is difficult to predict how many sessions will be needed. I will be better able to discuss the probable number of sessions after we have completed the first two interview/intake sessions. Appointments are typically set at the close of each session</w:t>
      </w:r>
      <w:r w:rsidR="006A09E1">
        <w:rPr>
          <w:rFonts w:ascii="Times New Roman" w:eastAsia="Calibri" w:hAnsi="Times New Roman" w:cs="Times New Roman"/>
          <w:sz w:val="24"/>
        </w:rPr>
        <w:t xml:space="preserve"> and </w:t>
      </w:r>
      <w:r w:rsidRPr="00AA2B11">
        <w:rPr>
          <w:rFonts w:ascii="Times New Roman" w:eastAsia="Calibri" w:hAnsi="Times New Roman" w:cs="Times New Roman"/>
          <w:sz w:val="24"/>
        </w:rPr>
        <w:t xml:space="preserve">may be scheduled, rescheduled, or cancelled telephonically Monday through Friday. Failure to give notice </w:t>
      </w:r>
      <w:r w:rsidR="00A664F1" w:rsidRPr="00AA2B11">
        <w:rPr>
          <w:rFonts w:ascii="Times New Roman" w:eastAsia="Calibri" w:hAnsi="Times New Roman" w:cs="Times New Roman"/>
          <w:sz w:val="24"/>
        </w:rPr>
        <w:t>of</w:t>
      </w:r>
      <w:r w:rsidRPr="00AA2B11">
        <w:rPr>
          <w:rFonts w:ascii="Times New Roman" w:eastAsia="Calibri" w:hAnsi="Times New Roman" w:cs="Times New Roman"/>
          <w:sz w:val="24"/>
        </w:rPr>
        <w:t xml:space="preserve"> any appointment </w:t>
      </w:r>
      <w:r w:rsidR="00A664F1">
        <w:rPr>
          <w:rFonts w:ascii="Times New Roman" w:eastAsia="Calibri" w:hAnsi="Times New Roman" w:cs="Times New Roman"/>
          <w:sz w:val="24"/>
        </w:rPr>
        <w:t xml:space="preserve">cancellation </w:t>
      </w:r>
      <w:r w:rsidRPr="00AA2B11">
        <w:rPr>
          <w:rFonts w:ascii="Times New Roman" w:eastAsia="Calibri" w:hAnsi="Times New Roman" w:cs="Times New Roman"/>
          <w:sz w:val="24"/>
        </w:rPr>
        <w:t>24 hours in advance will result in a charge of $50.00 (not covered by insurance) for the time reserved for you. Unexpected illness and inclement weather are exceptions. Fees for each 5</w:t>
      </w:r>
      <w:r w:rsidR="00112A26">
        <w:rPr>
          <w:rFonts w:ascii="Times New Roman" w:eastAsia="Calibri" w:hAnsi="Times New Roman" w:cs="Times New Roman"/>
          <w:sz w:val="24"/>
        </w:rPr>
        <w:t>5-60</w:t>
      </w:r>
      <w:r w:rsidRPr="00AA2B11">
        <w:rPr>
          <w:rFonts w:ascii="Times New Roman" w:eastAsia="Calibri" w:hAnsi="Times New Roman" w:cs="Times New Roman"/>
          <w:sz w:val="24"/>
        </w:rPr>
        <w:t>-minute session are $1</w:t>
      </w:r>
      <w:r w:rsidR="003F1DBD">
        <w:rPr>
          <w:rFonts w:ascii="Times New Roman" w:eastAsia="Calibri" w:hAnsi="Times New Roman" w:cs="Times New Roman"/>
          <w:sz w:val="24"/>
        </w:rPr>
        <w:t>25</w:t>
      </w:r>
      <w:r w:rsidRPr="00AA2B11">
        <w:rPr>
          <w:rFonts w:ascii="Times New Roman" w:eastAsia="Calibri" w:hAnsi="Times New Roman" w:cs="Times New Roman"/>
          <w:sz w:val="24"/>
        </w:rPr>
        <w:t xml:space="preserve"> for those not filing insurance. Clients who wish to file either BlueCross/BlueShield or Aetna must contact their insurance provider prior to the first session to determine their deductible and/or co-payment.</w:t>
      </w:r>
      <w:r w:rsidR="00530FA3">
        <w:rPr>
          <w:rFonts w:ascii="Times New Roman" w:eastAsia="Calibri" w:hAnsi="Times New Roman" w:cs="Times New Roman"/>
          <w:sz w:val="24"/>
        </w:rPr>
        <w:t xml:space="preserve"> Insurance coverage of services will be known after claim submission and can take up to t</w:t>
      </w:r>
      <w:r w:rsidR="00A664F1">
        <w:rPr>
          <w:rFonts w:ascii="Times New Roman" w:eastAsia="Calibri" w:hAnsi="Times New Roman" w:cs="Times New Roman"/>
          <w:sz w:val="24"/>
        </w:rPr>
        <w:t>wo</w:t>
      </w:r>
      <w:r w:rsidR="00530FA3">
        <w:rPr>
          <w:rFonts w:ascii="Times New Roman" w:eastAsia="Calibri" w:hAnsi="Times New Roman" w:cs="Times New Roman"/>
          <w:sz w:val="24"/>
        </w:rPr>
        <w:t xml:space="preserve"> weeks </w:t>
      </w:r>
      <w:r w:rsidR="006A09E1">
        <w:rPr>
          <w:rFonts w:ascii="Times New Roman" w:eastAsia="Calibri" w:hAnsi="Times New Roman" w:cs="Times New Roman"/>
          <w:sz w:val="24"/>
        </w:rPr>
        <w:t xml:space="preserve">to process </w:t>
      </w:r>
      <w:r w:rsidR="00530FA3">
        <w:rPr>
          <w:rFonts w:ascii="Times New Roman" w:eastAsia="Calibri" w:hAnsi="Times New Roman" w:cs="Times New Roman"/>
          <w:sz w:val="24"/>
        </w:rPr>
        <w:t>after each session</w:t>
      </w:r>
      <w:r w:rsidR="006A09E1">
        <w:rPr>
          <w:rFonts w:ascii="Times New Roman" w:eastAsia="Calibri" w:hAnsi="Times New Roman" w:cs="Times New Roman"/>
          <w:sz w:val="24"/>
        </w:rPr>
        <w:t>/claim</w:t>
      </w:r>
      <w:r w:rsidR="00530FA3">
        <w:rPr>
          <w:rFonts w:ascii="Times New Roman" w:eastAsia="Calibri" w:hAnsi="Times New Roman" w:cs="Times New Roman"/>
          <w:sz w:val="24"/>
        </w:rPr>
        <w:t>.</w:t>
      </w:r>
      <w:r w:rsidRPr="00AA2B11">
        <w:rPr>
          <w:rFonts w:ascii="Times New Roman" w:eastAsia="Calibri" w:hAnsi="Times New Roman" w:cs="Times New Roman"/>
          <w:sz w:val="24"/>
        </w:rPr>
        <w:t xml:space="preserve"> Fees and/or co-payments must be collected at the end of each session and prior to making additional appointments. Payments can be made in the form of c</w:t>
      </w:r>
      <w:r w:rsidR="00256381">
        <w:rPr>
          <w:rFonts w:ascii="Times New Roman" w:eastAsia="Calibri" w:hAnsi="Times New Roman" w:cs="Times New Roman"/>
          <w:sz w:val="24"/>
        </w:rPr>
        <w:t>ash, credit/debit, or Venmo.</w:t>
      </w:r>
    </w:p>
    <w:p w14:paraId="1CB850F1" w14:textId="3E1C8D66" w:rsidR="00AA2B11" w:rsidRPr="00AA2B11" w:rsidRDefault="00AA2B11" w:rsidP="00AA2B11">
      <w:pPr>
        <w:spacing w:after="200" w:line="276" w:lineRule="auto"/>
        <w:rPr>
          <w:rFonts w:ascii="Times New Roman" w:eastAsia="Calibri" w:hAnsi="Times New Roman" w:cs="Times New Roman"/>
          <w:sz w:val="24"/>
        </w:rPr>
      </w:pPr>
      <w:r w:rsidRPr="00AA2B11">
        <w:rPr>
          <w:rFonts w:ascii="Times New Roman" w:eastAsia="Calibri" w:hAnsi="Times New Roman" w:cs="Times New Roman"/>
          <w:b/>
          <w:i/>
          <w:sz w:val="24"/>
        </w:rPr>
        <w:t>Code of Conduct</w:t>
      </w:r>
      <w:r w:rsidRPr="00AA2B11">
        <w:rPr>
          <w:rFonts w:ascii="Times New Roman" w:eastAsia="Calibri" w:hAnsi="Times New Roman" w:cs="Times New Roman"/>
          <w:sz w:val="24"/>
        </w:rPr>
        <w:t xml:space="preserve">. I adhere to the Code of Ethics of the American Counseling Association. Copies of these codes are available </w:t>
      </w:r>
      <w:r w:rsidR="00A664F1" w:rsidRPr="00AA2B11">
        <w:rPr>
          <w:rFonts w:ascii="Times New Roman" w:eastAsia="Calibri" w:hAnsi="Times New Roman" w:cs="Times New Roman"/>
          <w:sz w:val="24"/>
        </w:rPr>
        <w:t>on</w:t>
      </w:r>
      <w:r w:rsidRPr="00AA2B11">
        <w:rPr>
          <w:rFonts w:ascii="Times New Roman" w:eastAsia="Calibri" w:hAnsi="Times New Roman" w:cs="Times New Roman"/>
          <w:sz w:val="24"/>
        </w:rPr>
        <w:t xml:space="preserve"> request. </w:t>
      </w:r>
    </w:p>
    <w:p w14:paraId="6605E5BF" w14:textId="77777777" w:rsidR="00AA2B11" w:rsidRPr="00AA2B11" w:rsidRDefault="00AA2B11" w:rsidP="00AA2B11">
      <w:pPr>
        <w:spacing w:after="200" w:line="276" w:lineRule="auto"/>
        <w:rPr>
          <w:rFonts w:ascii="Times New Roman" w:eastAsia="Calibri" w:hAnsi="Times New Roman" w:cs="Times New Roman"/>
          <w:sz w:val="24"/>
        </w:rPr>
      </w:pPr>
      <w:r w:rsidRPr="00AA2B11">
        <w:rPr>
          <w:rFonts w:ascii="Times New Roman" w:eastAsia="Calibri" w:hAnsi="Times New Roman" w:cs="Times New Roman"/>
          <w:b/>
          <w:i/>
          <w:sz w:val="24"/>
        </w:rPr>
        <w:t>Emergency Situations.</w:t>
      </w:r>
      <w:r w:rsidRPr="00AA2B11">
        <w:rPr>
          <w:rFonts w:ascii="Times New Roman" w:eastAsia="Calibri" w:hAnsi="Times New Roman" w:cs="Times New Roman"/>
          <w:sz w:val="24"/>
        </w:rPr>
        <w:t xml:space="preserve"> Since I provide outpatient diagnostic and psychotherapy services only, I cannot guarantee 24/7 availability. After hours, you may leave a voice mail at 828-702-1303 and I will return your call within 24 hours. If you should experience an emotional or behavioral crisis, and I cannot be reached immediately by telephone, you can contact a local medical or psychiatric hospital, call 911 or 1-800-273-TALK (8255).</w:t>
      </w:r>
    </w:p>
    <w:p w14:paraId="63AA9F8E" w14:textId="0393BF57" w:rsidR="00A664F1" w:rsidRDefault="00AA2B11" w:rsidP="00A664F1">
      <w:pPr>
        <w:spacing w:after="200" w:line="276" w:lineRule="auto"/>
        <w:rPr>
          <w:rFonts w:ascii="Times New Roman" w:eastAsia="Times New Roman" w:hAnsi="Times New Roman" w:cs="Times New Roman"/>
          <w:sz w:val="24"/>
        </w:rPr>
      </w:pPr>
      <w:r w:rsidRPr="00AA2B11">
        <w:rPr>
          <w:rFonts w:ascii="Times New Roman" w:eastAsia="Calibri" w:hAnsi="Times New Roman" w:cs="Times New Roman"/>
          <w:b/>
          <w:i/>
          <w:sz w:val="24"/>
        </w:rPr>
        <w:t>Questions or Concerns.</w:t>
      </w:r>
      <w:r w:rsidRPr="00AA2B11">
        <w:rPr>
          <w:rFonts w:ascii="Times New Roman" w:eastAsia="Calibri" w:hAnsi="Times New Roman" w:cs="Times New Roman"/>
          <w:sz w:val="24"/>
        </w:rPr>
        <w:t xml:space="preserve"> You may have questions about me, my qualifications, the therapy process, assessments, fees, or something that has not been addressed in previous paragraphs. It is your right to have a complete explanation for any of your questions at any time. </w:t>
      </w:r>
      <w:r w:rsidRPr="00AA2B11">
        <w:rPr>
          <w:rFonts w:ascii="Times New Roman" w:eastAsia="Times New Roman" w:hAnsi="Times New Roman" w:cs="Times New Roman"/>
          <w:sz w:val="24"/>
        </w:rPr>
        <w:t>Also, clients are encouraged to discuss any concerns with me first, but you may file a complaint against me with the organization</w:t>
      </w:r>
      <w:r w:rsidR="0034522E">
        <w:rPr>
          <w:rFonts w:ascii="Times New Roman" w:eastAsia="Times New Roman" w:hAnsi="Times New Roman" w:cs="Times New Roman"/>
          <w:sz w:val="24"/>
        </w:rPr>
        <w:t>s</w:t>
      </w:r>
      <w:r w:rsidRPr="00AA2B11">
        <w:rPr>
          <w:rFonts w:ascii="Times New Roman" w:eastAsia="Times New Roman" w:hAnsi="Times New Roman" w:cs="Times New Roman"/>
          <w:sz w:val="24"/>
        </w:rPr>
        <w:t xml:space="preserve"> below should you feel I am in violation of any of the ACA Codes of Ethics.</w:t>
      </w:r>
      <w:r w:rsidR="00A664F1">
        <w:rPr>
          <w:rFonts w:ascii="Times New Roman" w:eastAsia="Times New Roman" w:hAnsi="Times New Roman" w:cs="Times New Roman"/>
          <w:sz w:val="24"/>
        </w:rPr>
        <w:t xml:space="preserve">      </w:t>
      </w:r>
    </w:p>
    <w:p w14:paraId="594F6916" w14:textId="77777777" w:rsidR="00A664F1" w:rsidRDefault="00A664F1" w:rsidP="00A664F1">
      <w:pPr>
        <w:spacing w:after="200" w:line="276" w:lineRule="auto"/>
        <w:ind w:left="720" w:firstLine="72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69FD6BC" w14:textId="52F24181" w:rsidR="00AA2B11" w:rsidRPr="00AA102C" w:rsidRDefault="00E54372" w:rsidP="00A664F1">
      <w:pPr>
        <w:spacing w:after="200" w:line="276" w:lineRule="auto"/>
        <w:ind w:left="720" w:firstLine="720"/>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AA2B11" w:rsidRPr="00AA102C">
        <w:rPr>
          <w:rFonts w:ascii="Times New Roman" w:eastAsia="Times New Roman" w:hAnsi="Times New Roman" w:cs="Times New Roman"/>
          <w:sz w:val="24"/>
          <w:szCs w:val="24"/>
        </w:rPr>
        <w:t xml:space="preserve">North Carolina Board of Licensed </w:t>
      </w:r>
      <w:r w:rsidR="00112A26" w:rsidRPr="00AA102C">
        <w:rPr>
          <w:rFonts w:ascii="Times New Roman" w:eastAsia="Times New Roman" w:hAnsi="Times New Roman" w:cs="Times New Roman"/>
          <w:sz w:val="24"/>
          <w:szCs w:val="24"/>
        </w:rPr>
        <w:t xml:space="preserve">Clinical Mental Health </w:t>
      </w:r>
      <w:r w:rsidR="00AA2B11" w:rsidRPr="00AA102C">
        <w:rPr>
          <w:rFonts w:ascii="Times New Roman" w:eastAsia="Times New Roman" w:hAnsi="Times New Roman" w:cs="Times New Roman"/>
          <w:sz w:val="24"/>
          <w:szCs w:val="24"/>
        </w:rPr>
        <w:t xml:space="preserve">Counselors </w:t>
      </w:r>
      <w:r w:rsidR="00A664F1" w:rsidRPr="00AA102C">
        <w:rPr>
          <w:rFonts w:ascii="Times New Roman" w:eastAsia="Times New Roman" w:hAnsi="Times New Roman" w:cs="Times New Roman"/>
          <w:sz w:val="24"/>
          <w:szCs w:val="24"/>
        </w:rPr>
        <w:tab/>
      </w:r>
      <w:r w:rsidR="00A664F1" w:rsidRPr="00AA102C">
        <w:rPr>
          <w:rFonts w:ascii="Times New Roman" w:eastAsia="Times New Roman" w:hAnsi="Times New Roman" w:cs="Times New Roman"/>
          <w:sz w:val="24"/>
          <w:szCs w:val="24"/>
        </w:rPr>
        <w:tab/>
      </w:r>
      <w:r w:rsidR="00A664F1" w:rsidRPr="00AA102C">
        <w:rPr>
          <w:rFonts w:ascii="Times New Roman" w:eastAsia="Times New Roman" w:hAnsi="Times New Roman" w:cs="Times New Roman"/>
          <w:sz w:val="24"/>
          <w:szCs w:val="24"/>
        </w:rPr>
        <w:tab/>
      </w:r>
      <w:r w:rsidR="00A664F1" w:rsidRPr="00AA102C">
        <w:rPr>
          <w:rFonts w:ascii="Times New Roman" w:eastAsia="Times New Roman" w:hAnsi="Times New Roman" w:cs="Times New Roman"/>
          <w:sz w:val="24"/>
          <w:szCs w:val="24"/>
        </w:rPr>
        <w:tab/>
        <w:t xml:space="preserve">                          </w:t>
      </w:r>
      <w:r w:rsidR="00AA2B11" w:rsidRPr="00AA102C">
        <w:rPr>
          <w:rFonts w:ascii="Times New Roman" w:eastAsia="Times New Roman" w:hAnsi="Times New Roman" w:cs="Times New Roman"/>
          <w:sz w:val="24"/>
          <w:szCs w:val="24"/>
          <w:lang w:val="fr-FR"/>
        </w:rPr>
        <w:t xml:space="preserve">PO Box </w:t>
      </w:r>
      <w:r w:rsidR="00FB1FB4" w:rsidRPr="00AA102C">
        <w:rPr>
          <w:rFonts w:ascii="Times New Roman" w:eastAsia="Times New Roman" w:hAnsi="Times New Roman" w:cs="Times New Roman"/>
          <w:sz w:val="24"/>
          <w:szCs w:val="24"/>
          <w:lang w:val="fr-FR"/>
        </w:rPr>
        <w:t>77819</w:t>
      </w:r>
      <w:r w:rsidR="00AA2B11" w:rsidRPr="00AA102C">
        <w:rPr>
          <w:rFonts w:ascii="Times New Roman" w:eastAsia="Times New Roman" w:hAnsi="Times New Roman" w:cs="Times New Roman"/>
          <w:sz w:val="24"/>
          <w:szCs w:val="24"/>
          <w:lang w:val="fr-FR"/>
        </w:rPr>
        <w:t xml:space="preserve"> </w:t>
      </w:r>
      <w:r w:rsidR="00AA2B11" w:rsidRPr="00AA102C">
        <w:rPr>
          <w:rFonts w:ascii="Times New Roman" w:eastAsia="Times New Roman" w:hAnsi="Times New Roman" w:cs="Times New Roman"/>
          <w:sz w:val="24"/>
          <w:szCs w:val="24"/>
          <w:lang w:val="fr-FR"/>
        </w:rPr>
        <w:br/>
      </w:r>
      <w:r w:rsidR="00A664F1" w:rsidRPr="00AA102C">
        <w:rPr>
          <w:rFonts w:ascii="Times New Roman" w:eastAsia="Times New Roman" w:hAnsi="Times New Roman" w:cs="Times New Roman"/>
          <w:sz w:val="24"/>
          <w:szCs w:val="24"/>
          <w:lang w:val="fr-FR"/>
        </w:rPr>
        <w:t xml:space="preserve">                                       </w:t>
      </w:r>
      <w:r w:rsidR="00A116D9" w:rsidRPr="00AA102C">
        <w:rPr>
          <w:rFonts w:ascii="Times New Roman" w:eastAsia="Times New Roman" w:hAnsi="Times New Roman" w:cs="Times New Roman"/>
          <w:sz w:val="24"/>
          <w:szCs w:val="24"/>
          <w:lang w:val="fr-FR"/>
        </w:rPr>
        <w:t xml:space="preserve">   </w:t>
      </w:r>
      <w:r w:rsidR="00A664F1" w:rsidRPr="00AA102C">
        <w:rPr>
          <w:rFonts w:ascii="Times New Roman" w:eastAsia="Times New Roman" w:hAnsi="Times New Roman" w:cs="Times New Roman"/>
          <w:sz w:val="24"/>
          <w:szCs w:val="24"/>
          <w:lang w:val="fr-FR"/>
        </w:rPr>
        <w:t xml:space="preserve"> </w:t>
      </w:r>
      <w:r w:rsidR="00AA2B11" w:rsidRPr="00AA102C">
        <w:rPr>
          <w:rFonts w:ascii="Times New Roman" w:eastAsia="Times New Roman" w:hAnsi="Times New Roman" w:cs="Times New Roman"/>
          <w:sz w:val="24"/>
          <w:szCs w:val="24"/>
          <w:lang w:val="fr-FR"/>
        </w:rPr>
        <w:t>G</w:t>
      </w:r>
      <w:r w:rsidR="00FB1FB4" w:rsidRPr="00AA102C">
        <w:rPr>
          <w:rFonts w:ascii="Times New Roman" w:eastAsia="Times New Roman" w:hAnsi="Times New Roman" w:cs="Times New Roman"/>
          <w:sz w:val="24"/>
          <w:szCs w:val="24"/>
          <w:lang w:val="fr-FR"/>
        </w:rPr>
        <w:t>reensbo</w:t>
      </w:r>
      <w:r w:rsidR="00AA2B11" w:rsidRPr="00AA102C">
        <w:rPr>
          <w:rFonts w:ascii="Times New Roman" w:eastAsia="Times New Roman" w:hAnsi="Times New Roman" w:cs="Times New Roman"/>
          <w:sz w:val="24"/>
          <w:szCs w:val="24"/>
          <w:lang w:val="fr-FR"/>
        </w:rPr>
        <w:t>r</w:t>
      </w:r>
      <w:r w:rsidR="00FB1FB4" w:rsidRPr="00AA102C">
        <w:rPr>
          <w:rFonts w:ascii="Times New Roman" w:eastAsia="Times New Roman" w:hAnsi="Times New Roman" w:cs="Times New Roman"/>
          <w:sz w:val="24"/>
          <w:szCs w:val="24"/>
          <w:lang w:val="fr-FR"/>
        </w:rPr>
        <w:t>o</w:t>
      </w:r>
      <w:r w:rsidR="00AA2B11" w:rsidRPr="00AA102C">
        <w:rPr>
          <w:rFonts w:ascii="Times New Roman" w:eastAsia="Times New Roman" w:hAnsi="Times New Roman" w:cs="Times New Roman"/>
          <w:sz w:val="24"/>
          <w:szCs w:val="24"/>
          <w:lang w:val="fr-FR"/>
        </w:rPr>
        <w:t>, NC 27</w:t>
      </w:r>
      <w:r w:rsidR="00FB1FB4" w:rsidRPr="00AA102C">
        <w:rPr>
          <w:rFonts w:ascii="Times New Roman" w:eastAsia="Times New Roman" w:hAnsi="Times New Roman" w:cs="Times New Roman"/>
          <w:sz w:val="24"/>
          <w:szCs w:val="24"/>
          <w:lang w:val="fr-FR"/>
        </w:rPr>
        <w:t>417</w:t>
      </w:r>
      <w:r w:rsidR="00AA2B11" w:rsidRPr="00AA102C">
        <w:rPr>
          <w:rFonts w:ascii="Times New Roman" w:eastAsia="Times New Roman" w:hAnsi="Times New Roman" w:cs="Times New Roman"/>
          <w:sz w:val="24"/>
          <w:szCs w:val="24"/>
          <w:lang w:val="fr-FR"/>
        </w:rPr>
        <w:t xml:space="preserve"> </w:t>
      </w:r>
      <w:r w:rsidR="00AA2B11" w:rsidRPr="00AA102C">
        <w:rPr>
          <w:rFonts w:ascii="Times New Roman" w:eastAsia="Times New Roman" w:hAnsi="Times New Roman" w:cs="Times New Roman"/>
          <w:sz w:val="24"/>
          <w:szCs w:val="24"/>
          <w:lang w:val="fr-FR"/>
        </w:rPr>
        <w:br/>
      </w:r>
      <w:r w:rsidR="00A116D9" w:rsidRPr="00AA102C">
        <w:rPr>
          <w:rFonts w:ascii="Times New Roman" w:eastAsia="Times New Roman" w:hAnsi="Times New Roman" w:cs="Times New Roman"/>
          <w:sz w:val="24"/>
          <w:szCs w:val="24"/>
          <w:lang w:val="fr-FR"/>
        </w:rPr>
        <w:t xml:space="preserve"> </w:t>
      </w:r>
      <w:r w:rsidR="00A664F1" w:rsidRPr="00AA102C">
        <w:rPr>
          <w:rFonts w:ascii="Times New Roman" w:eastAsia="Times New Roman" w:hAnsi="Times New Roman" w:cs="Times New Roman"/>
          <w:sz w:val="24"/>
          <w:szCs w:val="24"/>
          <w:lang w:val="fr-FR"/>
        </w:rPr>
        <w:t xml:space="preserve">                                        </w:t>
      </w:r>
      <w:r w:rsidR="00A116D9" w:rsidRPr="00AA102C">
        <w:rPr>
          <w:rFonts w:ascii="Times New Roman" w:eastAsia="Times New Roman" w:hAnsi="Times New Roman" w:cs="Times New Roman"/>
          <w:sz w:val="24"/>
          <w:szCs w:val="24"/>
          <w:lang w:val="fr-FR"/>
        </w:rPr>
        <w:t xml:space="preserve">  </w:t>
      </w:r>
      <w:r w:rsidR="00A664F1" w:rsidRPr="00AA102C">
        <w:rPr>
          <w:rFonts w:ascii="Times New Roman" w:eastAsia="Times New Roman" w:hAnsi="Times New Roman" w:cs="Times New Roman"/>
          <w:sz w:val="24"/>
          <w:szCs w:val="24"/>
          <w:lang w:val="fr-FR"/>
        </w:rPr>
        <w:t xml:space="preserve"> </w:t>
      </w:r>
      <w:r w:rsidR="00C61A10">
        <w:rPr>
          <w:rFonts w:ascii="Times New Roman" w:eastAsia="Times New Roman" w:hAnsi="Times New Roman" w:cs="Times New Roman"/>
          <w:sz w:val="24"/>
          <w:szCs w:val="24"/>
          <w:lang w:val="fr-FR"/>
        </w:rPr>
        <w:t xml:space="preserve">   </w:t>
      </w:r>
      <w:proofErr w:type="gramStart"/>
      <w:r w:rsidR="00C61A10">
        <w:rPr>
          <w:rFonts w:ascii="Times New Roman" w:eastAsia="Times New Roman" w:hAnsi="Times New Roman" w:cs="Times New Roman"/>
          <w:sz w:val="24"/>
          <w:szCs w:val="24"/>
          <w:lang w:val="fr-FR"/>
        </w:rPr>
        <w:t xml:space="preserve">   </w:t>
      </w:r>
      <w:r w:rsidR="00FB1FB4" w:rsidRPr="00AA102C">
        <w:rPr>
          <w:rFonts w:ascii="Times New Roman" w:eastAsia="Times New Roman" w:hAnsi="Times New Roman" w:cs="Times New Roman"/>
          <w:sz w:val="24"/>
          <w:szCs w:val="24"/>
          <w:lang w:val="fr-FR"/>
        </w:rPr>
        <w:t>(</w:t>
      </w:r>
      <w:proofErr w:type="gramEnd"/>
      <w:r w:rsidR="00FB1FB4" w:rsidRPr="00AA102C">
        <w:rPr>
          <w:rFonts w:ascii="Times New Roman" w:eastAsia="Times New Roman" w:hAnsi="Times New Roman" w:cs="Times New Roman"/>
          <w:sz w:val="24"/>
          <w:szCs w:val="24"/>
          <w:lang w:val="fr-FR"/>
        </w:rPr>
        <w:t>844)</w:t>
      </w:r>
      <w:r w:rsidR="00294ADA">
        <w:rPr>
          <w:rFonts w:ascii="Times New Roman" w:eastAsia="Times New Roman" w:hAnsi="Times New Roman" w:cs="Times New Roman"/>
          <w:sz w:val="24"/>
          <w:szCs w:val="24"/>
          <w:lang w:val="fr-FR"/>
        </w:rPr>
        <w:t xml:space="preserve"> </w:t>
      </w:r>
      <w:r w:rsidR="00FB1FB4" w:rsidRPr="00AA102C">
        <w:rPr>
          <w:rFonts w:ascii="Times New Roman" w:eastAsia="Times New Roman" w:hAnsi="Times New Roman" w:cs="Times New Roman"/>
          <w:sz w:val="24"/>
          <w:szCs w:val="24"/>
          <w:lang w:val="fr-FR"/>
        </w:rPr>
        <w:t>622-3572</w:t>
      </w:r>
      <w:r w:rsidR="00AA2B11" w:rsidRPr="00AA102C">
        <w:rPr>
          <w:rFonts w:ascii="Times New Roman" w:eastAsia="Times New Roman" w:hAnsi="Times New Roman" w:cs="Times New Roman"/>
          <w:sz w:val="24"/>
          <w:szCs w:val="24"/>
          <w:lang w:val="fr-FR"/>
        </w:rPr>
        <w:t xml:space="preserve"> </w:t>
      </w:r>
      <w:r w:rsidR="00AA2B11" w:rsidRPr="00AA102C">
        <w:rPr>
          <w:rFonts w:ascii="Times New Roman" w:eastAsia="Times New Roman" w:hAnsi="Times New Roman" w:cs="Times New Roman"/>
          <w:sz w:val="24"/>
          <w:szCs w:val="24"/>
          <w:lang w:val="fr-FR"/>
        </w:rPr>
        <w:br/>
      </w:r>
      <w:r w:rsidR="00A116D9" w:rsidRPr="00AA102C">
        <w:rPr>
          <w:rFonts w:ascii="Times New Roman" w:eastAsia="Times New Roman" w:hAnsi="Times New Roman" w:cs="Times New Roman"/>
          <w:sz w:val="24"/>
          <w:szCs w:val="24"/>
          <w:lang w:val="fr-FR"/>
        </w:rPr>
        <w:t xml:space="preserve">                                 </w:t>
      </w:r>
      <w:r w:rsidR="00C61A10">
        <w:rPr>
          <w:rFonts w:ascii="Times New Roman" w:eastAsia="Times New Roman" w:hAnsi="Times New Roman" w:cs="Times New Roman"/>
          <w:sz w:val="24"/>
          <w:szCs w:val="24"/>
          <w:lang w:val="fr-FR"/>
        </w:rPr>
        <w:t xml:space="preserve">      </w:t>
      </w:r>
      <w:r w:rsidR="00256381" w:rsidRPr="00C61A10">
        <w:rPr>
          <w:rFonts w:ascii="Times New Roman" w:hAnsi="Times New Roman" w:cs="Times New Roman"/>
          <w:sz w:val="24"/>
          <w:szCs w:val="24"/>
        </w:rPr>
        <w:t>complaints@ncblcmhc.org</w:t>
      </w:r>
      <w:r w:rsidR="002A2FD7" w:rsidRPr="00AA102C">
        <w:rPr>
          <w:rFonts w:ascii="Times New Roman" w:hAnsi="Times New Roman" w:cs="Times New Roman"/>
          <w:sz w:val="24"/>
          <w:szCs w:val="24"/>
        </w:rPr>
        <w:t>.</w:t>
      </w:r>
    </w:p>
    <w:p w14:paraId="01904C74" w14:textId="29203D12" w:rsidR="000155DB" w:rsidRPr="00AA102C" w:rsidRDefault="00AA102C" w:rsidP="00AA102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155DB" w:rsidRPr="00AA102C">
        <w:rPr>
          <w:rFonts w:ascii="Times New Roman" w:hAnsi="Times New Roman" w:cs="Times New Roman"/>
          <w:sz w:val="24"/>
          <w:szCs w:val="24"/>
        </w:rPr>
        <w:t xml:space="preserve"> </w:t>
      </w:r>
      <w:r w:rsidR="00E54372">
        <w:rPr>
          <w:rFonts w:ascii="Times New Roman" w:hAnsi="Times New Roman" w:cs="Times New Roman"/>
          <w:sz w:val="24"/>
          <w:szCs w:val="24"/>
        </w:rPr>
        <w:t xml:space="preserve">       </w:t>
      </w:r>
      <w:r w:rsidR="000155DB" w:rsidRPr="00AA102C">
        <w:rPr>
          <w:rFonts w:ascii="Times New Roman" w:hAnsi="Times New Roman" w:cs="Times New Roman"/>
          <w:sz w:val="24"/>
          <w:szCs w:val="24"/>
        </w:rPr>
        <w:t>South Carolina Board of Licensed Professional Counselors</w:t>
      </w:r>
    </w:p>
    <w:p w14:paraId="2ABADD4B" w14:textId="32C7DD9C" w:rsidR="00AA102C" w:rsidRPr="00AA102C" w:rsidRDefault="00AA102C" w:rsidP="00AA102C">
      <w:pPr>
        <w:pStyle w:val="NoSpacing"/>
        <w:rPr>
          <w:rFonts w:ascii="Times New Roman" w:hAnsi="Times New Roman" w:cs="Times New Roman"/>
          <w:sz w:val="24"/>
          <w:szCs w:val="24"/>
        </w:rPr>
      </w:pPr>
      <w:r w:rsidRPr="00AA102C">
        <w:rPr>
          <w:rFonts w:ascii="Times New Roman" w:hAnsi="Times New Roman" w:cs="Times New Roman"/>
          <w:sz w:val="24"/>
          <w:szCs w:val="24"/>
        </w:rPr>
        <w:t xml:space="preserve">     </w:t>
      </w:r>
      <w:r>
        <w:rPr>
          <w:rFonts w:ascii="Times New Roman" w:hAnsi="Times New Roman" w:cs="Times New Roman"/>
          <w:sz w:val="24"/>
          <w:szCs w:val="24"/>
        </w:rPr>
        <w:t xml:space="preserve">                          </w:t>
      </w:r>
      <w:r w:rsidR="00E5437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A102C">
        <w:rPr>
          <w:rFonts w:ascii="Times New Roman" w:hAnsi="Times New Roman" w:cs="Times New Roman"/>
          <w:sz w:val="24"/>
          <w:szCs w:val="24"/>
        </w:rPr>
        <w:t xml:space="preserve"> 110 Centerview Dr.</w:t>
      </w:r>
    </w:p>
    <w:p w14:paraId="0D6E4C89" w14:textId="0ABF3468" w:rsidR="00AA102C" w:rsidRPr="00AA102C" w:rsidRDefault="00AA102C" w:rsidP="00AA102C">
      <w:pPr>
        <w:pStyle w:val="NoSpacing"/>
        <w:rPr>
          <w:rFonts w:ascii="Times New Roman" w:hAnsi="Times New Roman" w:cs="Times New Roman"/>
          <w:sz w:val="24"/>
          <w:szCs w:val="24"/>
        </w:rPr>
      </w:pPr>
      <w:r w:rsidRPr="00AA102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A102C">
        <w:rPr>
          <w:rFonts w:ascii="Times New Roman" w:hAnsi="Times New Roman" w:cs="Times New Roman"/>
          <w:sz w:val="24"/>
          <w:szCs w:val="24"/>
        </w:rPr>
        <w:t>Columbia, SC 29210</w:t>
      </w:r>
    </w:p>
    <w:p w14:paraId="2984C173" w14:textId="4628407D" w:rsidR="00AA102C" w:rsidRDefault="00AA102C" w:rsidP="00AA102C">
      <w:pPr>
        <w:pStyle w:val="NoSpacing"/>
        <w:rPr>
          <w:rFonts w:ascii="Times New Roman" w:hAnsi="Times New Roman" w:cs="Times New Roman"/>
          <w:sz w:val="24"/>
          <w:szCs w:val="24"/>
        </w:rPr>
      </w:pPr>
      <w:r w:rsidRPr="00AA102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A102C">
        <w:rPr>
          <w:rFonts w:ascii="Times New Roman" w:hAnsi="Times New Roman" w:cs="Times New Roman"/>
          <w:sz w:val="24"/>
          <w:szCs w:val="24"/>
        </w:rPr>
        <w:t>(803) 896-4300</w:t>
      </w:r>
    </w:p>
    <w:p w14:paraId="0D912BE0" w14:textId="77777777" w:rsidR="00AA102C" w:rsidRPr="00AA102C" w:rsidRDefault="00AA102C" w:rsidP="00AA102C"/>
    <w:p w14:paraId="2CFDC377" w14:textId="349645AC" w:rsidR="00AA2B11" w:rsidRPr="00AA102C" w:rsidRDefault="00AA2B11" w:rsidP="00AA2B11">
      <w:pPr>
        <w:spacing w:after="200" w:line="276" w:lineRule="auto"/>
        <w:rPr>
          <w:rFonts w:ascii="Times New Roman" w:eastAsia="Calibri" w:hAnsi="Times New Roman" w:cs="Times New Roman"/>
          <w:b/>
          <w:sz w:val="24"/>
          <w:szCs w:val="24"/>
          <w:u w:val="single"/>
        </w:rPr>
      </w:pPr>
      <w:r w:rsidRPr="00AA102C">
        <w:rPr>
          <w:rFonts w:ascii="Times New Roman" w:eastAsia="Calibri" w:hAnsi="Times New Roman" w:cs="Times New Roman"/>
          <w:b/>
          <w:sz w:val="24"/>
          <w:szCs w:val="24"/>
          <w:u w:val="single"/>
        </w:rPr>
        <w:t>Profe</w:t>
      </w:r>
      <w:r w:rsidR="00A664F1" w:rsidRPr="00AA102C">
        <w:rPr>
          <w:rFonts w:ascii="Times New Roman" w:eastAsia="Calibri" w:hAnsi="Times New Roman" w:cs="Times New Roman"/>
          <w:b/>
          <w:sz w:val="24"/>
          <w:szCs w:val="24"/>
          <w:u w:val="single"/>
        </w:rPr>
        <w:t>s</w:t>
      </w:r>
      <w:r w:rsidRPr="00AA102C">
        <w:rPr>
          <w:rFonts w:ascii="Times New Roman" w:eastAsia="Calibri" w:hAnsi="Times New Roman" w:cs="Times New Roman"/>
          <w:b/>
          <w:sz w:val="24"/>
          <w:szCs w:val="24"/>
          <w:u w:val="single"/>
        </w:rPr>
        <w:t>sional Services Contract:</w:t>
      </w:r>
    </w:p>
    <w:p w14:paraId="1E40658E" w14:textId="0DEDCC7B" w:rsidR="00AA2B11" w:rsidRPr="00AA2B11" w:rsidRDefault="00AA2B11" w:rsidP="00AA2B11">
      <w:pPr>
        <w:spacing w:after="200" w:line="276" w:lineRule="auto"/>
        <w:rPr>
          <w:rFonts w:ascii="Times New Roman" w:eastAsia="Calibri" w:hAnsi="Times New Roman" w:cs="Times New Roman"/>
          <w:sz w:val="24"/>
        </w:rPr>
      </w:pPr>
      <w:r w:rsidRPr="00AA2B11">
        <w:rPr>
          <w:rFonts w:ascii="Times New Roman" w:eastAsia="Calibri" w:hAnsi="Times New Roman" w:cs="Times New Roman"/>
          <w:sz w:val="24"/>
        </w:rPr>
        <w:t xml:space="preserve">We, the undersigned, have read, discussed together, and fully understand and agree to the contents of this disclosure statement. The client has retained Melinda Halford, Licensed </w:t>
      </w:r>
      <w:r w:rsidR="002A2FD7">
        <w:rPr>
          <w:rFonts w:ascii="Times New Roman" w:eastAsia="Calibri" w:hAnsi="Times New Roman" w:cs="Times New Roman"/>
          <w:sz w:val="24"/>
        </w:rPr>
        <w:t xml:space="preserve">Clinical Mental Health </w:t>
      </w:r>
      <w:r w:rsidRPr="00AA2B11">
        <w:rPr>
          <w:rFonts w:ascii="Times New Roman" w:eastAsia="Calibri" w:hAnsi="Times New Roman" w:cs="Times New Roman"/>
          <w:sz w:val="24"/>
        </w:rPr>
        <w:t xml:space="preserve">Counselor, to provide psychotherapy. It is expressly understood that Melinda Halford has not issued, and will not issue, any guarantee of cure or treatment effects, number of sessions necessary, or total cost of service. It is further understood that Melinda Halford, shall be obligated to maintain a reasonable standard of care in accordance with the ACA Code of Ethics for Professional Counselors. The client agrees that all fees shall be due and paid at the time of treatment, and </w:t>
      </w:r>
      <w:r w:rsidR="00A664F1" w:rsidRPr="00AA2B11">
        <w:rPr>
          <w:rFonts w:ascii="Times New Roman" w:eastAsia="Calibri" w:hAnsi="Times New Roman" w:cs="Times New Roman"/>
          <w:sz w:val="24"/>
        </w:rPr>
        <w:t>pay</w:t>
      </w:r>
      <w:r w:rsidRPr="00AA2B11">
        <w:rPr>
          <w:rFonts w:ascii="Times New Roman" w:eastAsia="Calibri" w:hAnsi="Times New Roman" w:cs="Times New Roman"/>
          <w:sz w:val="24"/>
        </w:rPr>
        <w:t xml:space="preserve"> for uncancelled appointments or those where the client fails to give 24-hour notice that he/she will not attend, and mon</w:t>
      </w:r>
      <w:r w:rsidR="00A664F1">
        <w:rPr>
          <w:rFonts w:ascii="Times New Roman" w:eastAsia="Calibri" w:hAnsi="Times New Roman" w:cs="Times New Roman"/>
          <w:sz w:val="24"/>
        </w:rPr>
        <w:t>ey</w:t>
      </w:r>
      <w:r w:rsidRPr="00AA2B11">
        <w:rPr>
          <w:rFonts w:ascii="Times New Roman" w:eastAsia="Calibri" w:hAnsi="Times New Roman" w:cs="Times New Roman"/>
          <w:sz w:val="24"/>
        </w:rPr>
        <w:t xml:space="preserve"> not paid over two sessions will result in ceasing therapy until the balance is made current.</w:t>
      </w:r>
    </w:p>
    <w:p w14:paraId="27879676" w14:textId="6A49535C" w:rsidR="00AA2B11" w:rsidRPr="00AA2B11" w:rsidRDefault="00AA2B11" w:rsidP="00AA2B11">
      <w:pPr>
        <w:spacing w:after="200" w:line="276" w:lineRule="auto"/>
        <w:rPr>
          <w:rFonts w:ascii="Times New Roman" w:eastAsia="Calibri" w:hAnsi="Times New Roman" w:cs="Times New Roman"/>
          <w:sz w:val="24"/>
          <w:lang w:val="fr-FR"/>
        </w:rPr>
      </w:pPr>
      <w:r w:rsidRPr="00AA2B11">
        <w:rPr>
          <w:rFonts w:ascii="Times New Roman" w:eastAsia="Calibri" w:hAnsi="Times New Roman" w:cs="Times New Roman"/>
          <w:sz w:val="24"/>
          <w:lang w:val="fr-FR"/>
        </w:rPr>
        <w:t xml:space="preserve">Client’s </w:t>
      </w:r>
      <w:r w:rsidR="00FB1FB4" w:rsidRPr="00AA2B11">
        <w:rPr>
          <w:rFonts w:ascii="Times New Roman" w:eastAsia="Calibri" w:hAnsi="Times New Roman" w:cs="Times New Roman"/>
          <w:sz w:val="24"/>
          <w:lang w:val="fr-FR"/>
        </w:rPr>
        <w:t>Signature:</w:t>
      </w:r>
      <w:r w:rsidRPr="00AA2B11">
        <w:rPr>
          <w:rFonts w:ascii="Times New Roman" w:eastAsia="Calibri" w:hAnsi="Times New Roman" w:cs="Times New Roman"/>
          <w:sz w:val="24"/>
          <w:lang w:val="fr-FR"/>
        </w:rPr>
        <w:t xml:space="preserve"> _____________________________________</w:t>
      </w:r>
      <w:r w:rsidR="00FB1FB4">
        <w:rPr>
          <w:rFonts w:ascii="Times New Roman" w:eastAsia="Calibri" w:hAnsi="Times New Roman" w:cs="Times New Roman"/>
          <w:sz w:val="24"/>
          <w:lang w:val="fr-FR"/>
        </w:rPr>
        <w:t>_</w:t>
      </w:r>
      <w:r w:rsidRPr="00AA2B11">
        <w:rPr>
          <w:rFonts w:ascii="Times New Roman" w:eastAsia="Calibri" w:hAnsi="Times New Roman" w:cs="Times New Roman"/>
          <w:sz w:val="24"/>
          <w:lang w:val="fr-FR"/>
        </w:rPr>
        <w:tab/>
      </w:r>
      <w:r w:rsidRPr="00AA2B11">
        <w:rPr>
          <w:rFonts w:ascii="Times New Roman" w:eastAsia="Calibri" w:hAnsi="Times New Roman" w:cs="Times New Roman"/>
          <w:sz w:val="24"/>
          <w:lang w:val="fr-FR"/>
        </w:rPr>
        <w:tab/>
      </w:r>
      <w:r w:rsidR="00FB1FB4" w:rsidRPr="00AA2B11">
        <w:rPr>
          <w:rFonts w:ascii="Times New Roman" w:eastAsia="Calibri" w:hAnsi="Times New Roman" w:cs="Times New Roman"/>
          <w:sz w:val="24"/>
          <w:lang w:val="fr-FR"/>
        </w:rPr>
        <w:t>Date:</w:t>
      </w:r>
      <w:r w:rsidRPr="00AA2B11">
        <w:rPr>
          <w:rFonts w:ascii="Times New Roman" w:eastAsia="Calibri" w:hAnsi="Times New Roman" w:cs="Times New Roman"/>
          <w:sz w:val="24"/>
          <w:lang w:val="fr-FR"/>
        </w:rPr>
        <w:t xml:space="preserve"> __/__/__</w:t>
      </w:r>
    </w:p>
    <w:p w14:paraId="76F9D64A" w14:textId="466AAE57" w:rsidR="00365B7A" w:rsidRPr="00AA2B11" w:rsidRDefault="00AA2B11" w:rsidP="00AA2B11">
      <w:pPr>
        <w:spacing w:after="200" w:line="276" w:lineRule="auto"/>
        <w:rPr>
          <w:rFonts w:ascii="Times New Roman" w:eastAsia="Calibri" w:hAnsi="Times New Roman" w:cs="Times New Roman"/>
          <w:sz w:val="24"/>
        </w:rPr>
      </w:pPr>
      <w:r w:rsidRPr="00AA2B11">
        <w:rPr>
          <w:rFonts w:ascii="Times New Roman" w:eastAsia="Calibri" w:hAnsi="Times New Roman" w:cs="Times New Roman"/>
          <w:sz w:val="24"/>
        </w:rPr>
        <w:t>Counselor’s Signature: ___________________________________</w:t>
      </w:r>
      <w:r w:rsidRPr="00AA2B11">
        <w:rPr>
          <w:rFonts w:ascii="Times New Roman" w:eastAsia="Calibri" w:hAnsi="Times New Roman" w:cs="Times New Roman"/>
          <w:sz w:val="24"/>
        </w:rPr>
        <w:tab/>
      </w:r>
      <w:r w:rsidRPr="00AA2B11">
        <w:rPr>
          <w:rFonts w:ascii="Times New Roman" w:eastAsia="Calibri" w:hAnsi="Times New Roman" w:cs="Times New Roman"/>
          <w:sz w:val="24"/>
        </w:rPr>
        <w:tab/>
      </w:r>
      <w:r w:rsidR="00FB1FB4" w:rsidRPr="00AA2B11">
        <w:rPr>
          <w:rFonts w:ascii="Times New Roman" w:eastAsia="Calibri" w:hAnsi="Times New Roman" w:cs="Times New Roman"/>
          <w:sz w:val="24"/>
        </w:rPr>
        <w:t>Date</w:t>
      </w:r>
      <w:r w:rsidR="00FB1FB4">
        <w:rPr>
          <w:rFonts w:ascii="Times New Roman" w:eastAsia="Calibri" w:hAnsi="Times New Roman" w:cs="Times New Roman"/>
          <w:sz w:val="24"/>
        </w:rPr>
        <w:t>:</w:t>
      </w:r>
      <w:r w:rsidRPr="00AA2B11">
        <w:rPr>
          <w:rFonts w:ascii="Times New Roman" w:eastAsia="Calibri" w:hAnsi="Times New Roman" w:cs="Times New Roman"/>
          <w:sz w:val="24"/>
        </w:rPr>
        <w:t xml:space="preserve"> __/__/__</w:t>
      </w:r>
      <w:r w:rsidRPr="00773397">
        <w:rPr>
          <w:rFonts w:ascii="Candara" w:hAnsi="Candara" w:cs="Times New Roman"/>
          <w:noProof/>
        </w:rPr>
        <w:drawing>
          <wp:anchor distT="0" distB="0" distL="114300" distR="114300" simplePos="0" relativeHeight="251659264" behindDoc="0" locked="0" layoutInCell="1" allowOverlap="1" wp14:anchorId="6E371234" wp14:editId="04327E6B">
            <wp:simplePos x="0" y="0"/>
            <wp:positionH relativeFrom="column">
              <wp:posOffset>0</wp:posOffset>
            </wp:positionH>
            <wp:positionV relativeFrom="paragraph">
              <wp:posOffset>1122680</wp:posOffset>
            </wp:positionV>
            <wp:extent cx="1529080" cy="134620"/>
            <wp:effectExtent l="0" t="0" r="0" b="0"/>
            <wp:wrapThrough wrapText="bothSides">
              <wp:wrapPolygon edited="0">
                <wp:start x="0" y="0"/>
                <wp:lineTo x="0" y="21600"/>
                <wp:lineTo x="21600" y="21600"/>
                <wp:lineTo x="21600" y="0"/>
              </wp:wrapPolygon>
            </wp:wrapThrough>
            <wp:docPr id="5" name="Picture 0" descr="hopenetworkchoicecrop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penetworkchoicecrop121.jpg"/>
                    <pic:cNvPicPr>
                      <a:picLocks noChangeAspect="1" noChangeArrowheads="1"/>
                    </pic:cNvPicPr>
                  </pic:nvPicPr>
                  <pic:blipFill rotWithShape="1">
                    <a:blip r:embed="rId4" cstate="print">
                      <a:clrChange>
                        <a:clrFrom>
                          <a:srgbClr val="FFFFFF"/>
                        </a:clrFrom>
                        <a:clrTo>
                          <a:srgbClr val="FFFFFF">
                            <a:alpha val="0"/>
                          </a:srgbClr>
                        </a:clrTo>
                      </a:clrChange>
                    </a:blip>
                    <a:srcRect t="100000" b="-16085"/>
                    <a:stretch/>
                  </pic:blipFill>
                  <pic:spPr bwMode="auto">
                    <a:xfrm>
                      <a:off x="0" y="0"/>
                      <a:ext cx="1529080" cy="1346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ectPr w:rsidR="00365B7A" w:rsidRPr="00AA2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11"/>
    <w:rsid w:val="000155DB"/>
    <w:rsid w:val="000343CD"/>
    <w:rsid w:val="00034B51"/>
    <w:rsid w:val="00071204"/>
    <w:rsid w:val="000A505A"/>
    <w:rsid w:val="000D278E"/>
    <w:rsid w:val="00112A26"/>
    <w:rsid w:val="0016027C"/>
    <w:rsid w:val="00171AE7"/>
    <w:rsid w:val="001859C8"/>
    <w:rsid w:val="00255481"/>
    <w:rsid w:val="00256381"/>
    <w:rsid w:val="00263C79"/>
    <w:rsid w:val="00294ADA"/>
    <w:rsid w:val="00294F95"/>
    <w:rsid w:val="002A2FD7"/>
    <w:rsid w:val="0034522E"/>
    <w:rsid w:val="00365B7A"/>
    <w:rsid w:val="003D0A8E"/>
    <w:rsid w:val="003F1DBD"/>
    <w:rsid w:val="00530FA3"/>
    <w:rsid w:val="00535A15"/>
    <w:rsid w:val="006A09E1"/>
    <w:rsid w:val="00875363"/>
    <w:rsid w:val="00937D48"/>
    <w:rsid w:val="00944680"/>
    <w:rsid w:val="0095059C"/>
    <w:rsid w:val="0098069D"/>
    <w:rsid w:val="00A116D9"/>
    <w:rsid w:val="00A370B3"/>
    <w:rsid w:val="00A664F1"/>
    <w:rsid w:val="00AA102C"/>
    <w:rsid w:val="00AA2B11"/>
    <w:rsid w:val="00AA77C6"/>
    <w:rsid w:val="00AC6DA6"/>
    <w:rsid w:val="00B771EA"/>
    <w:rsid w:val="00C61A10"/>
    <w:rsid w:val="00C90DC2"/>
    <w:rsid w:val="00D0364E"/>
    <w:rsid w:val="00D93D51"/>
    <w:rsid w:val="00DD3FE7"/>
    <w:rsid w:val="00E54372"/>
    <w:rsid w:val="00FB1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F804"/>
  <w15:chartTrackingRefBased/>
  <w15:docId w15:val="{4451E3D4-7B12-45B1-B913-3D8E00605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6381"/>
    <w:rPr>
      <w:color w:val="0563C1" w:themeColor="hyperlink"/>
      <w:u w:val="single"/>
    </w:rPr>
  </w:style>
  <w:style w:type="character" w:styleId="UnresolvedMention">
    <w:name w:val="Unresolved Mention"/>
    <w:basedOn w:val="DefaultParagraphFont"/>
    <w:uiPriority w:val="99"/>
    <w:semiHidden/>
    <w:unhideWhenUsed/>
    <w:rsid w:val="00256381"/>
    <w:rPr>
      <w:color w:val="605E5C"/>
      <w:shd w:val="clear" w:color="auto" w:fill="E1DFDD"/>
    </w:rPr>
  </w:style>
  <w:style w:type="paragraph" w:styleId="NoSpacing">
    <w:name w:val="No Spacing"/>
    <w:uiPriority w:val="1"/>
    <w:qFormat/>
    <w:rsid w:val="00AA10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80644</TotalTime>
  <Pages>4</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Halford</dc:creator>
  <cp:keywords/>
  <dc:description/>
  <cp:lastModifiedBy>Melinda Halford</cp:lastModifiedBy>
  <cp:revision>2</cp:revision>
  <dcterms:created xsi:type="dcterms:W3CDTF">2024-06-15T19:23:00Z</dcterms:created>
  <dcterms:modified xsi:type="dcterms:W3CDTF">2026-02-25T17:41:00Z</dcterms:modified>
</cp:coreProperties>
</file>